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6218F" w14:textId="77777777" w:rsidR="00C85FCB" w:rsidRPr="00C85FCB" w:rsidRDefault="00C85FCB" w:rsidP="00813316">
      <w:pPr>
        <w:pStyle w:val="Heading1"/>
        <w:jc w:val="center"/>
        <w:rPr>
          <w:rFonts w:cs="Arial"/>
          <w:sz w:val="44"/>
          <w:szCs w:val="44"/>
        </w:rPr>
      </w:pPr>
    </w:p>
    <w:p w14:paraId="2D0D8421" w14:textId="01A99E7D" w:rsidR="00877ECB" w:rsidRPr="00C85FCB" w:rsidRDefault="00C85FCB" w:rsidP="00813316">
      <w:pPr>
        <w:pStyle w:val="Heading1"/>
        <w:jc w:val="center"/>
        <w:rPr>
          <w:rFonts w:cs="Arial"/>
          <w:sz w:val="44"/>
          <w:szCs w:val="44"/>
        </w:rPr>
      </w:pPr>
      <w:proofErr w:type="spellStart"/>
      <w:r>
        <w:rPr>
          <w:rFonts w:cs="Arial"/>
          <w:sz w:val="44"/>
          <w:szCs w:val="44"/>
        </w:rPr>
        <w:t>Titlul</w:t>
      </w:r>
      <w:proofErr w:type="spellEnd"/>
      <w:r>
        <w:rPr>
          <w:rFonts w:cs="Arial"/>
          <w:sz w:val="44"/>
          <w:szCs w:val="44"/>
        </w:rPr>
        <w:t xml:space="preserve"> </w:t>
      </w:r>
      <w:proofErr w:type="spellStart"/>
      <w:r>
        <w:rPr>
          <w:rFonts w:cs="Arial"/>
          <w:sz w:val="44"/>
          <w:szCs w:val="44"/>
        </w:rPr>
        <w:t>lucrării</w:t>
      </w:r>
      <w:proofErr w:type="spellEnd"/>
    </w:p>
    <w:p w14:paraId="7A92B1D0" w14:textId="60BAF0F5" w:rsidR="00F323B2" w:rsidRDefault="00266E57" w:rsidP="005B0C1C">
      <w:pPr>
        <w:pStyle w:val="Heading5"/>
        <w:ind w:left="0" w:firstLine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Au</w:t>
      </w:r>
      <w:r w:rsidR="00C85FCB">
        <w:rPr>
          <w:rFonts w:ascii="Arial" w:hAnsi="Arial" w:cs="Arial"/>
          <w:b/>
          <w:bCs/>
          <w:sz w:val="22"/>
          <w:szCs w:val="22"/>
        </w:rPr>
        <w:t>tor</w:t>
      </w:r>
      <w:r>
        <w:rPr>
          <w:rFonts w:ascii="Arial" w:hAnsi="Arial" w:cs="Arial"/>
          <w:b/>
          <w:bCs/>
          <w:sz w:val="22"/>
          <w:szCs w:val="22"/>
        </w:rPr>
        <w:t>ul</w:t>
      </w:r>
      <w:proofErr w:type="spellEnd"/>
    </w:p>
    <w:p w14:paraId="206954DA" w14:textId="61CA2AC1" w:rsidR="0003247D" w:rsidRDefault="00266E57" w:rsidP="005B0C1C">
      <w:pPr>
        <w:rPr>
          <w:rFonts w:ascii="Arial" w:hAnsi="Arial" w:cs="Arial"/>
          <w:sz w:val="18"/>
          <w:szCs w:val="18"/>
        </w:rPr>
      </w:pPr>
      <w:proofErr w:type="spellStart"/>
      <w:r w:rsidRPr="00266E57">
        <w:rPr>
          <w:rFonts w:ascii="Arial" w:hAnsi="Arial" w:cs="Arial"/>
          <w:sz w:val="18"/>
          <w:szCs w:val="18"/>
        </w:rPr>
        <w:t>Facultate</w:t>
      </w:r>
      <w:proofErr w:type="spellEnd"/>
      <w:r w:rsidRPr="00266E57">
        <w:rPr>
          <w:rFonts w:ascii="Arial" w:hAnsi="Arial" w:cs="Arial"/>
          <w:sz w:val="18"/>
          <w:szCs w:val="18"/>
        </w:rPr>
        <w:t>,</w:t>
      </w:r>
      <w:r w:rsidR="004F6E27" w:rsidRPr="00266E5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5FCB">
        <w:rPr>
          <w:rFonts w:ascii="Arial" w:hAnsi="Arial" w:cs="Arial"/>
          <w:sz w:val="18"/>
          <w:szCs w:val="18"/>
        </w:rPr>
        <w:t>specializare</w:t>
      </w:r>
      <w:proofErr w:type="spellEnd"/>
      <w:r w:rsidR="00C85FCB">
        <w:rPr>
          <w:rFonts w:ascii="Arial" w:hAnsi="Arial" w:cs="Arial"/>
          <w:sz w:val="18"/>
          <w:szCs w:val="18"/>
        </w:rPr>
        <w:t>, an</w:t>
      </w:r>
    </w:p>
    <w:p w14:paraId="0D24D8A0" w14:textId="2C24A001" w:rsidR="00266E57" w:rsidRDefault="00266E57" w:rsidP="005B0C1C">
      <w:pPr>
        <w:pStyle w:val="Heading5"/>
        <w:ind w:left="0" w:firstLine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266E57">
        <w:rPr>
          <w:rFonts w:ascii="Arial" w:hAnsi="Arial" w:cs="Arial"/>
          <w:b/>
          <w:bCs/>
          <w:i/>
          <w:iCs/>
          <w:sz w:val="22"/>
          <w:szCs w:val="22"/>
        </w:rPr>
        <w:t>Indrumator</w:t>
      </w:r>
      <w:proofErr w:type="spellEnd"/>
    </w:p>
    <w:p w14:paraId="141B1B09" w14:textId="122E936E" w:rsidR="00266E57" w:rsidRPr="00266E57" w:rsidRDefault="00266E57" w:rsidP="005B0C1C">
      <w:pPr>
        <w:jc w:val="right"/>
      </w:pPr>
      <w:proofErr w:type="spellStart"/>
      <w:r w:rsidRPr="00266E57">
        <w:rPr>
          <w:rFonts w:ascii="Arial" w:hAnsi="Arial" w:cs="Arial"/>
          <w:sz w:val="18"/>
          <w:szCs w:val="18"/>
        </w:rPr>
        <w:t>Facultate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Departament</w:t>
      </w:r>
      <w:proofErr w:type="spellEnd"/>
    </w:p>
    <w:p w14:paraId="23D713F1" w14:textId="77777777" w:rsidR="00266E57" w:rsidRPr="00C85FCB" w:rsidRDefault="00266E57" w:rsidP="0003247D">
      <w:pPr>
        <w:jc w:val="center"/>
        <w:rPr>
          <w:rFonts w:ascii="Arial" w:hAnsi="Arial" w:cs="Arial"/>
          <w:sz w:val="18"/>
          <w:szCs w:val="18"/>
        </w:rPr>
      </w:pPr>
    </w:p>
    <w:p w14:paraId="5134B471" w14:textId="77777777" w:rsidR="003D0081" w:rsidRPr="00C85FCB" w:rsidRDefault="003D0081" w:rsidP="0003247D">
      <w:pPr>
        <w:jc w:val="center"/>
        <w:rPr>
          <w:rFonts w:ascii="Arial" w:hAnsi="Arial" w:cs="Arial"/>
          <w:sz w:val="18"/>
          <w:szCs w:val="18"/>
        </w:rPr>
      </w:pPr>
    </w:p>
    <w:p w14:paraId="1F02C9D0" w14:textId="77777777" w:rsidR="003D0081" w:rsidRDefault="003D0081" w:rsidP="007813E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9502F0" w14:textId="77777777" w:rsidR="003D0081" w:rsidRDefault="00C85FCB" w:rsidP="003D008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85FCB">
        <w:rPr>
          <w:rFonts w:ascii="Arial" w:hAnsi="Arial" w:cs="Arial"/>
          <w:b/>
          <w:bCs/>
          <w:i/>
          <w:iCs/>
          <w:sz w:val="20"/>
          <w:szCs w:val="20"/>
        </w:rPr>
        <w:t>Rezumat</w:t>
      </w:r>
      <w:proofErr w:type="spellEnd"/>
      <w:r w:rsidRPr="00C85FC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D0081" w:rsidRPr="003D0081">
        <w:rPr>
          <w:rFonts w:ascii="Arial" w:hAnsi="Arial" w:cs="Arial"/>
          <w:b/>
          <w:bCs/>
          <w:color w:val="FF0000"/>
          <w:sz w:val="20"/>
          <w:szCs w:val="20"/>
        </w:rPr>
        <w:t>–</w:t>
      </w:r>
      <w:r w:rsidR="00AD775A" w:rsidRPr="003D008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D0081" w:rsidRPr="003D0081">
        <w:rPr>
          <w:rFonts w:ascii="Arial" w:hAnsi="Arial" w:cs="Arial"/>
          <w:b/>
          <w:bCs/>
          <w:color w:val="FF0000"/>
          <w:sz w:val="20"/>
          <w:szCs w:val="20"/>
        </w:rPr>
        <w:t xml:space="preserve">maxim 150 de </w:t>
      </w:r>
      <w:proofErr w:type="spellStart"/>
      <w:r w:rsidR="003D0081" w:rsidRPr="003D0081">
        <w:rPr>
          <w:rFonts w:ascii="Arial" w:hAnsi="Arial" w:cs="Arial"/>
          <w:b/>
          <w:bCs/>
          <w:color w:val="FF0000"/>
          <w:sz w:val="20"/>
          <w:szCs w:val="20"/>
        </w:rPr>
        <w:t>cuvinte</w:t>
      </w:r>
      <w:proofErr w:type="spellEnd"/>
      <w:r w:rsidR="003D0081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59F17DA5" w14:textId="36250747" w:rsidR="00F323B2" w:rsidRPr="00C85FCB" w:rsidRDefault="00C85FCB" w:rsidP="007813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0081">
        <w:rPr>
          <w:rFonts w:ascii="Arial" w:hAnsi="Arial" w:cs="Arial"/>
          <w:i/>
          <w:iCs/>
          <w:sz w:val="20"/>
          <w:szCs w:val="20"/>
        </w:rPr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3D0081">
        <w:rPr>
          <w:rFonts w:ascii="Arial" w:hAnsi="Arial" w:cs="Arial"/>
          <w:i/>
          <w:iCs/>
          <w:sz w:val="20"/>
          <w:szCs w:val="20"/>
        </w:rPr>
        <w:t>popularised</w:t>
      </w:r>
      <w:proofErr w:type="spellEnd"/>
      <w:r w:rsidRPr="003D0081">
        <w:rPr>
          <w:rFonts w:ascii="Arial" w:hAnsi="Arial" w:cs="Arial"/>
          <w:i/>
          <w:iCs/>
          <w:sz w:val="20"/>
          <w:szCs w:val="20"/>
        </w:rPr>
        <w:t xml:space="preserve"> in the 1960s with the release of </w:t>
      </w:r>
      <w:proofErr w:type="spellStart"/>
      <w:r w:rsidRPr="003D0081">
        <w:rPr>
          <w:rFonts w:ascii="Arial" w:hAnsi="Arial" w:cs="Arial"/>
          <w:i/>
          <w:iCs/>
          <w:sz w:val="20"/>
          <w:szCs w:val="20"/>
        </w:rPr>
        <w:t>Letraset</w:t>
      </w:r>
      <w:proofErr w:type="spellEnd"/>
      <w:r w:rsidRPr="003D0081">
        <w:rPr>
          <w:rFonts w:ascii="Arial" w:hAnsi="Arial" w:cs="Arial"/>
          <w:i/>
          <w:iCs/>
          <w:sz w:val="20"/>
          <w:szCs w:val="20"/>
        </w:rPr>
        <w:t xml:space="preserve"> sheets containing Lorem Ipsum passages, and more recently with desktop publishing software like Aldus PageMaker including versions of Lorem Ipsum.</w:t>
      </w:r>
    </w:p>
    <w:p w14:paraId="206DFECF" w14:textId="77777777" w:rsidR="007813E5" w:rsidRPr="00C85FCB" w:rsidRDefault="007813E5" w:rsidP="007813E5">
      <w:pPr>
        <w:jc w:val="both"/>
        <w:rPr>
          <w:rFonts w:ascii="Arial" w:hAnsi="Arial" w:cs="Arial"/>
          <w:sz w:val="20"/>
          <w:szCs w:val="20"/>
        </w:rPr>
      </w:pPr>
    </w:p>
    <w:p w14:paraId="25E75140" w14:textId="77777777" w:rsidR="001962D2" w:rsidRPr="00C85FCB" w:rsidRDefault="001962D2" w:rsidP="00427691">
      <w:pPr>
        <w:jc w:val="both"/>
        <w:rPr>
          <w:rFonts w:ascii="Arial" w:hAnsi="Arial" w:cs="Arial"/>
          <w:sz w:val="20"/>
          <w:szCs w:val="20"/>
        </w:rPr>
      </w:pPr>
    </w:p>
    <w:p w14:paraId="3624DD6A" w14:textId="77777777" w:rsidR="00E63190" w:rsidRPr="00C85FCB" w:rsidRDefault="00E63190" w:rsidP="00427691">
      <w:pPr>
        <w:jc w:val="both"/>
        <w:rPr>
          <w:rFonts w:ascii="Arial" w:hAnsi="Arial" w:cs="Arial"/>
          <w:sz w:val="20"/>
          <w:szCs w:val="20"/>
        </w:rPr>
      </w:pPr>
    </w:p>
    <w:p w14:paraId="3F4F0B31" w14:textId="074D049F" w:rsidR="00427691" w:rsidRPr="00C85FCB" w:rsidRDefault="00C85FCB" w:rsidP="00A76850">
      <w:pPr>
        <w:keepNext/>
        <w:numPr>
          <w:ilvl w:val="0"/>
          <w:numId w:val="1"/>
        </w:numPr>
        <w:tabs>
          <w:tab w:val="clear" w:pos="720"/>
        </w:tabs>
        <w:autoSpaceDE w:val="0"/>
        <w:autoSpaceDN w:val="0"/>
        <w:spacing w:before="240" w:after="80"/>
        <w:ind w:left="709" w:hanging="169"/>
        <w:outlineLvl w:val="0"/>
        <w:rPr>
          <w:rFonts w:ascii="Arial Bold" w:hAnsi="Arial Bold" w:cs="Arial"/>
          <w:b/>
          <w:bCs/>
          <w:caps/>
          <w:kern w:val="28"/>
        </w:rPr>
      </w:pPr>
      <w:r w:rsidRPr="00C85FCB">
        <w:rPr>
          <w:rFonts w:ascii="Arial Bold" w:hAnsi="Arial Bold" w:cs="Arial"/>
          <w:b/>
          <w:bCs/>
          <w:caps/>
          <w:kern w:val="28"/>
        </w:rPr>
        <w:t>capitol 1</w:t>
      </w:r>
    </w:p>
    <w:p w14:paraId="5D08B855" w14:textId="49715E91" w:rsidR="00C85FCB" w:rsidRDefault="00C85FCB" w:rsidP="00C85FCB">
      <w:pPr>
        <w:pStyle w:val="Text"/>
      </w:pPr>
      <w:r w:rsidRPr="00C85FCB"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C85FCB">
        <w:t>popularised</w:t>
      </w:r>
      <w:proofErr w:type="spellEnd"/>
      <w:r w:rsidRPr="00C85FCB">
        <w:t xml:space="preserve"> in the 1960s with the release of </w:t>
      </w:r>
      <w:proofErr w:type="spellStart"/>
      <w:r w:rsidRPr="00C85FCB">
        <w:t>Letraset</w:t>
      </w:r>
      <w:proofErr w:type="spellEnd"/>
      <w:r w:rsidRPr="00C85FCB">
        <w:t xml:space="preserve"> sheets containing Lorem Ipsum passages, and more recently with desktop publishing software like Aldus PageMaker including versions of Lorem Ipsum.</w:t>
      </w:r>
    </w:p>
    <w:p w14:paraId="1D45AA42" w14:textId="68762164" w:rsidR="003D0081" w:rsidRDefault="003D0081" w:rsidP="003D0081">
      <w:pPr>
        <w:pStyle w:val="Text"/>
        <w:numPr>
          <w:ilvl w:val="0"/>
          <w:numId w:val="13"/>
        </w:numPr>
      </w:pPr>
      <w:r w:rsidRPr="00C85FCB">
        <w:t>Lorem Ipsum</w:t>
      </w:r>
    </w:p>
    <w:p w14:paraId="16EBDA84" w14:textId="3DE062FD" w:rsidR="003D0081" w:rsidRDefault="003D0081" w:rsidP="003D0081">
      <w:pPr>
        <w:pStyle w:val="Text"/>
        <w:numPr>
          <w:ilvl w:val="0"/>
          <w:numId w:val="13"/>
        </w:numPr>
      </w:pPr>
      <w:r w:rsidRPr="00C85FCB">
        <w:t>Lorem Ipsum</w:t>
      </w:r>
    </w:p>
    <w:p w14:paraId="64425C19" w14:textId="34689655" w:rsidR="003D0081" w:rsidRDefault="003D0081" w:rsidP="003D0081">
      <w:pPr>
        <w:pStyle w:val="Text"/>
        <w:numPr>
          <w:ilvl w:val="0"/>
          <w:numId w:val="13"/>
        </w:numPr>
      </w:pPr>
      <w:r w:rsidRPr="00C85FCB">
        <w:t>Lorem Ipsum</w:t>
      </w:r>
    </w:p>
    <w:p w14:paraId="2B5BFFD1" w14:textId="0371AC9A" w:rsidR="003D0081" w:rsidRDefault="003D0081" w:rsidP="003D0081">
      <w:pPr>
        <w:pStyle w:val="Text"/>
        <w:numPr>
          <w:ilvl w:val="0"/>
          <w:numId w:val="13"/>
        </w:numPr>
      </w:pPr>
      <w:r w:rsidRPr="00C85FCB">
        <w:t>Lorem Ipsum</w:t>
      </w:r>
    </w:p>
    <w:p w14:paraId="2C698E20" w14:textId="05FF201A" w:rsidR="003D0081" w:rsidRDefault="003D0081" w:rsidP="003D0081">
      <w:pPr>
        <w:pStyle w:val="Text"/>
      </w:pPr>
      <w:r w:rsidRPr="00C85FCB"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C85FCB">
        <w:t>popularised</w:t>
      </w:r>
      <w:proofErr w:type="spellEnd"/>
      <w:r w:rsidRPr="00C85FCB">
        <w:t xml:space="preserve"> in the 1960s with the release of </w:t>
      </w:r>
      <w:proofErr w:type="spellStart"/>
      <w:r w:rsidRPr="00C85FCB">
        <w:t>Letraset</w:t>
      </w:r>
      <w:proofErr w:type="spellEnd"/>
      <w:r w:rsidRPr="00C85FCB">
        <w:t xml:space="preserve"> sheets containing Lorem Ipsum passages, and more recently with desktop publishing software like Aldus PageMaker including versions of Lorem Ipsum.</w:t>
      </w:r>
    </w:p>
    <w:p w14:paraId="594F8988" w14:textId="77777777" w:rsidR="003D0081" w:rsidRPr="00C85FCB" w:rsidRDefault="003D0081" w:rsidP="003D0081">
      <w:pPr>
        <w:pStyle w:val="Text"/>
      </w:pPr>
      <w:r w:rsidRPr="00C85FCB"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</w:t>
      </w:r>
      <w:r w:rsidRPr="00C85FCB">
        <w:lastRenderedPageBreak/>
        <w:t xml:space="preserve">centuries, but also the leap into electronic typesetting, remaining essentially unchanged. It was </w:t>
      </w:r>
      <w:proofErr w:type="spellStart"/>
      <w:r w:rsidRPr="00C85FCB">
        <w:t>popularised</w:t>
      </w:r>
      <w:proofErr w:type="spellEnd"/>
      <w:r w:rsidRPr="00C85FCB">
        <w:t xml:space="preserve"> in the 1960s with the release of </w:t>
      </w:r>
      <w:proofErr w:type="spellStart"/>
      <w:r w:rsidRPr="00C85FCB">
        <w:t>Letraset</w:t>
      </w:r>
      <w:proofErr w:type="spellEnd"/>
      <w:r w:rsidRPr="00C85FCB">
        <w:t xml:space="preserve"> sheets containing Lorem Ipsum passages, and more recently with desktop publishing software like Aldus PageMaker including versions of Lorem Ipsum.</w:t>
      </w:r>
    </w:p>
    <w:p w14:paraId="46C28DC0" w14:textId="2CF80C7E" w:rsidR="003D0081" w:rsidRDefault="003D0081" w:rsidP="003D0081">
      <w:pPr>
        <w:pStyle w:val="Text"/>
      </w:pPr>
      <w:r w:rsidRPr="00C85FCB">
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C85FCB">
        <w:t>popularised</w:t>
      </w:r>
      <w:proofErr w:type="spellEnd"/>
      <w:r w:rsidRPr="00C85FCB">
        <w:t xml:space="preserve"> in the 1960s with the release of </w:t>
      </w:r>
      <w:proofErr w:type="spellStart"/>
      <w:r w:rsidRPr="00C85FCB">
        <w:t>Letraset</w:t>
      </w:r>
      <w:proofErr w:type="spellEnd"/>
      <w:r w:rsidRPr="00C85FCB">
        <w:t xml:space="preserve"> sheets containing Lorem Ipsum passages, and more recently with desktop publishing software like Aldus PageMaker including versions of Lorem Ipsum.</w:t>
      </w:r>
    </w:p>
    <w:p w14:paraId="43040841" w14:textId="77777777" w:rsidR="003D0081" w:rsidRPr="00C85FCB" w:rsidRDefault="003D0081" w:rsidP="003D0081">
      <w:pPr>
        <w:pStyle w:val="Text"/>
      </w:pPr>
    </w:p>
    <w:p w14:paraId="33A72298" w14:textId="216527DA" w:rsidR="0099582D" w:rsidRDefault="00C85FCB" w:rsidP="00C85FCB">
      <w:pPr>
        <w:keepNext/>
        <w:numPr>
          <w:ilvl w:val="0"/>
          <w:numId w:val="1"/>
        </w:numPr>
        <w:autoSpaceDE w:val="0"/>
        <w:autoSpaceDN w:val="0"/>
        <w:spacing w:before="240" w:after="80"/>
        <w:outlineLvl w:val="0"/>
        <w:rPr>
          <w:rFonts w:ascii="Arial" w:hAnsi="Arial" w:cs="Arial"/>
          <w:b/>
          <w:bCs/>
          <w:smallCaps/>
          <w:kern w:val="28"/>
        </w:rPr>
      </w:pPr>
      <w:r>
        <w:rPr>
          <w:rFonts w:ascii="Arial" w:hAnsi="Arial" w:cs="Arial"/>
          <w:b/>
          <w:bCs/>
          <w:smallCaps/>
          <w:kern w:val="28"/>
        </w:rPr>
        <w:t>CAPITOL 2</w:t>
      </w:r>
    </w:p>
    <w:p w14:paraId="37F16475" w14:textId="6030B150" w:rsidR="00C85FCB" w:rsidRDefault="00C85FCB" w:rsidP="00C85FCB">
      <w:pPr>
        <w:pStyle w:val="Text"/>
      </w:pPr>
      <w:r w:rsidRPr="00C85FCB">
        <w:t xml:space="preserve">Lorem Ipsum is simply dummy text of the printing and typesetting industry. Lorem </w:t>
      </w:r>
      <w:proofErr w:type="spellStart"/>
      <w:r w:rsidRPr="00C85FCB">
        <w:t>Ipsuhas</w:t>
      </w:r>
      <w:proofErr w:type="spellEnd"/>
      <w:r w:rsidRPr="00C85FCB">
        <w:t xml:space="preserve">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C85FCB">
        <w:t>popularised</w:t>
      </w:r>
      <w:proofErr w:type="spellEnd"/>
      <w:r w:rsidRPr="00C85FCB">
        <w:t xml:space="preserve"> in the 1960s with the release of </w:t>
      </w:r>
      <w:proofErr w:type="spellStart"/>
      <w:r w:rsidRPr="00C85FCB">
        <w:t>Letraset</w:t>
      </w:r>
      <w:proofErr w:type="spellEnd"/>
      <w:r w:rsidRPr="00C85FCB">
        <w:t xml:space="preserve"> sheets containing Lorem Ipsum passages, and more recently with desktop publishing software like Aldus PageMaker including versions of Lorem Ipsum.</w:t>
      </w:r>
    </w:p>
    <w:p w14:paraId="470F42C6" w14:textId="2F81714F" w:rsidR="003D0081" w:rsidRDefault="003D0081" w:rsidP="00C85FCB">
      <w:pPr>
        <w:pStyle w:val="Text"/>
      </w:pPr>
    </w:p>
    <w:p w14:paraId="13E4B333" w14:textId="0DDA0CF8" w:rsidR="003D0081" w:rsidRPr="003D0081" w:rsidRDefault="003D0081" w:rsidP="00A76850">
      <w:pPr>
        <w:keepNext/>
        <w:autoSpaceDE w:val="0"/>
        <w:autoSpaceDN w:val="0"/>
        <w:spacing w:before="240" w:after="120"/>
        <w:ind w:left="720"/>
        <w:outlineLvl w:val="0"/>
        <w:rPr>
          <w:rFonts w:ascii="Arial" w:hAnsi="Arial" w:cs="Arial"/>
          <w:b/>
          <w:bCs/>
          <w:smallCaps/>
          <w:kern w:val="28"/>
        </w:rPr>
      </w:pPr>
      <w:r w:rsidRPr="003D0081">
        <w:rPr>
          <w:rFonts w:ascii="Arial" w:hAnsi="Arial" w:cs="Arial"/>
          <w:b/>
          <w:bCs/>
          <w:smallCaps/>
          <w:kern w:val="28"/>
        </w:rPr>
        <w:t>BIBLIOGRAFIE</w:t>
      </w:r>
    </w:p>
    <w:p w14:paraId="0CBD31FF" w14:textId="77777777" w:rsidR="00BA1BE9" w:rsidRPr="003D0081" w:rsidRDefault="00BA1BE9" w:rsidP="003D0081">
      <w:pPr>
        <w:pStyle w:val="references"/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D0081">
        <w:rPr>
          <w:rFonts w:ascii="Arial" w:hAnsi="Arial" w:cs="Arial"/>
          <w:sz w:val="20"/>
          <w:szCs w:val="20"/>
        </w:rPr>
        <w:t xml:space="preserve">G. O. Young, “Synthetic structure of industrial plastics (Book style with paper title and editor),” </w:t>
      </w:r>
      <w:r w:rsidRPr="003D0081">
        <w:rPr>
          <w:rFonts w:ascii="Arial" w:hAnsi="Arial" w:cs="Arial"/>
          <w:sz w:val="20"/>
          <w:szCs w:val="20"/>
        </w:rPr>
        <w:tab/>
        <w:t xml:space="preserve">in </w:t>
      </w:r>
      <w:r w:rsidRPr="003D0081">
        <w:rPr>
          <w:rFonts w:ascii="Arial" w:hAnsi="Arial" w:cs="Arial"/>
          <w:i/>
          <w:iCs/>
          <w:sz w:val="20"/>
          <w:szCs w:val="20"/>
        </w:rPr>
        <w:t>Plastics</w:t>
      </w:r>
      <w:r w:rsidRPr="003D0081">
        <w:rPr>
          <w:rFonts w:ascii="Arial" w:hAnsi="Arial" w:cs="Arial"/>
          <w:sz w:val="20"/>
          <w:szCs w:val="20"/>
        </w:rPr>
        <w:t xml:space="preserve">, 2nd ed. vol. 3, J. Peters, Ed.  </w:t>
      </w:r>
      <w:smartTag w:uri="urn:schemas-microsoft-com:office:smarttags" w:element="place">
        <w:smartTag w:uri="urn:schemas-microsoft-com:office:smarttags" w:element="State">
          <w:r w:rsidRPr="003D0081"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 w:rsidRPr="003D0081">
        <w:rPr>
          <w:rFonts w:ascii="Arial" w:hAnsi="Arial" w:cs="Arial"/>
          <w:sz w:val="20"/>
          <w:szCs w:val="20"/>
        </w:rPr>
        <w:t>: McGraw-Hill, 1964, pp. 15–64.</w:t>
      </w:r>
    </w:p>
    <w:p w14:paraId="5133B038" w14:textId="77777777" w:rsidR="00BA1BE9" w:rsidRPr="003D0081" w:rsidRDefault="00BA1BE9" w:rsidP="003D0081">
      <w:pPr>
        <w:pStyle w:val="references"/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D0081">
        <w:rPr>
          <w:rFonts w:ascii="Arial" w:hAnsi="Arial" w:cs="Arial"/>
          <w:sz w:val="20"/>
          <w:szCs w:val="20"/>
        </w:rPr>
        <w:t xml:space="preserve">W.-K. Chen, </w:t>
      </w:r>
      <w:r w:rsidRPr="003D0081">
        <w:rPr>
          <w:rFonts w:ascii="Arial" w:hAnsi="Arial" w:cs="Arial"/>
          <w:i/>
          <w:iCs/>
          <w:sz w:val="20"/>
          <w:szCs w:val="20"/>
        </w:rPr>
        <w:t>Linear Networks and Systems</w:t>
      </w:r>
      <w:r w:rsidRPr="003D0081">
        <w:rPr>
          <w:rFonts w:ascii="Arial" w:hAnsi="Arial" w:cs="Arial"/>
          <w:sz w:val="20"/>
          <w:szCs w:val="20"/>
        </w:rPr>
        <w:t xml:space="preserve"> (Book style)</w:t>
      </w:r>
      <w:r w:rsidRPr="003D0081">
        <w:rPr>
          <w:rFonts w:ascii="Arial" w:hAnsi="Arial" w:cs="Arial"/>
          <w:i/>
          <w:iCs/>
          <w:sz w:val="20"/>
          <w:szCs w:val="20"/>
        </w:rPr>
        <w:t>.</w:t>
      </w:r>
      <w:r w:rsidRPr="003D0081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0081">
            <w:rPr>
              <w:rFonts w:ascii="Arial" w:hAnsi="Arial" w:cs="Arial"/>
              <w:sz w:val="20"/>
              <w:szCs w:val="20"/>
            </w:rPr>
            <w:t>Belmont</w:t>
          </w:r>
        </w:smartTag>
        <w:r w:rsidRPr="003D008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D0081">
            <w:rPr>
              <w:rFonts w:ascii="Arial" w:hAnsi="Arial" w:cs="Arial"/>
              <w:sz w:val="20"/>
              <w:szCs w:val="20"/>
            </w:rPr>
            <w:t>CA</w:t>
          </w:r>
        </w:smartTag>
      </w:smartTag>
      <w:r w:rsidRPr="003D0081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3D0081">
            <w:rPr>
              <w:rFonts w:ascii="Arial" w:hAnsi="Arial" w:cs="Arial"/>
              <w:sz w:val="20"/>
              <w:szCs w:val="20"/>
            </w:rPr>
            <w:t>Wadsworth</w:t>
          </w:r>
        </w:smartTag>
      </w:smartTag>
      <w:r w:rsidRPr="003D0081">
        <w:rPr>
          <w:rFonts w:ascii="Arial" w:hAnsi="Arial" w:cs="Arial"/>
          <w:sz w:val="20"/>
          <w:szCs w:val="20"/>
        </w:rPr>
        <w:t>, 1993, pp. 123–135.</w:t>
      </w:r>
    </w:p>
    <w:p w14:paraId="028C126E" w14:textId="77777777" w:rsidR="00BA1BE9" w:rsidRPr="003D0081" w:rsidRDefault="00BA1BE9" w:rsidP="003D0081">
      <w:pPr>
        <w:pStyle w:val="references"/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D0081">
        <w:rPr>
          <w:rFonts w:ascii="Arial" w:hAnsi="Arial" w:cs="Arial"/>
          <w:sz w:val="20"/>
          <w:szCs w:val="20"/>
        </w:rPr>
        <w:t xml:space="preserve">J. Wang, “Fundamentals of erbium-doped fiber amplifiers arrays (Periodical style—Submitted for publication),” </w:t>
      </w:r>
      <w:r w:rsidRPr="003D0081">
        <w:rPr>
          <w:rFonts w:ascii="Arial" w:hAnsi="Arial" w:cs="Arial"/>
          <w:i/>
          <w:iCs/>
          <w:sz w:val="20"/>
          <w:szCs w:val="20"/>
        </w:rPr>
        <w:t>IEEE J. Quantum Electron.</w:t>
      </w:r>
      <w:r w:rsidRPr="003D0081">
        <w:rPr>
          <w:rFonts w:ascii="Arial" w:hAnsi="Arial" w:cs="Arial"/>
          <w:sz w:val="20"/>
          <w:szCs w:val="20"/>
        </w:rPr>
        <w:t>, submitted for publication.</w:t>
      </w:r>
    </w:p>
    <w:p w14:paraId="2E2B0B60" w14:textId="77777777" w:rsidR="0099582D" w:rsidRPr="00C85FCB" w:rsidRDefault="0099582D" w:rsidP="0098240F">
      <w:pPr>
        <w:jc w:val="both"/>
        <w:rPr>
          <w:rFonts w:ascii="Arial" w:hAnsi="Arial" w:cs="Arial"/>
          <w:sz w:val="20"/>
          <w:szCs w:val="20"/>
        </w:rPr>
      </w:pPr>
    </w:p>
    <w:sectPr w:rsidR="0099582D" w:rsidRPr="00C85FCB" w:rsidSect="00BF2B3C">
      <w:headerReference w:type="default" r:id="rId7"/>
      <w:footerReference w:type="default" r:id="rId8"/>
      <w:type w:val="continuous"/>
      <w:pgSz w:w="11906" w:h="16838" w:code="9"/>
      <w:pgMar w:top="18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79552" w14:textId="77777777" w:rsidR="00CE59FF" w:rsidRDefault="00CE59FF">
      <w:r>
        <w:separator/>
      </w:r>
    </w:p>
  </w:endnote>
  <w:endnote w:type="continuationSeparator" w:id="0">
    <w:p w14:paraId="2A2428C0" w14:textId="77777777" w:rsidR="00CE59FF" w:rsidRDefault="00C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9104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532B55D" w14:textId="6FDA4768" w:rsidR="00C85FCB" w:rsidRPr="00C85FCB" w:rsidRDefault="00C85FCB" w:rsidP="003D0081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sz w:val="22"/>
            <w:szCs w:val="22"/>
          </w:rPr>
        </w:pPr>
        <w:r w:rsidRPr="00C85FCB">
          <w:rPr>
            <w:rFonts w:ascii="Arial" w:hAnsi="Arial" w:cs="Arial"/>
            <w:sz w:val="22"/>
            <w:szCs w:val="22"/>
          </w:rPr>
          <w:fldChar w:fldCharType="begin"/>
        </w:r>
        <w:r w:rsidRPr="00C85FC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85FCB">
          <w:rPr>
            <w:rFonts w:ascii="Arial" w:hAnsi="Arial" w:cs="Arial"/>
            <w:sz w:val="22"/>
            <w:szCs w:val="22"/>
          </w:rPr>
          <w:fldChar w:fldCharType="separate"/>
        </w:r>
        <w:r w:rsidR="005B0C1C">
          <w:rPr>
            <w:rFonts w:ascii="Arial" w:hAnsi="Arial" w:cs="Arial"/>
            <w:noProof/>
            <w:sz w:val="22"/>
            <w:szCs w:val="22"/>
          </w:rPr>
          <w:t>2</w:t>
        </w:r>
        <w:r w:rsidRPr="00C85FC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7D6E1C9" w14:textId="77777777" w:rsidR="00C85FCB" w:rsidRDefault="00C8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861C8" w14:textId="77777777" w:rsidR="00CE59FF" w:rsidRDefault="00CE59FF">
      <w:r>
        <w:separator/>
      </w:r>
    </w:p>
  </w:footnote>
  <w:footnote w:type="continuationSeparator" w:id="0">
    <w:p w14:paraId="22249450" w14:textId="77777777" w:rsidR="00CE59FF" w:rsidRDefault="00CE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B208" w14:textId="77777777" w:rsidR="00266E57" w:rsidRDefault="00266E57" w:rsidP="00266E57">
    <w:pPr>
      <w:pStyle w:val="Header"/>
    </w:pPr>
    <w:r>
      <w:rPr>
        <w:noProof/>
        <w:lang w:val="en-US" w:eastAsia="en-US" w:bidi="ar-SA"/>
      </w:rPr>
      <w:drawing>
        <wp:inline distT="0" distB="0" distL="0" distR="0" wp14:anchorId="75C12C8B" wp14:editId="0ED6BCC5">
          <wp:extent cx="5731510" cy="748665"/>
          <wp:effectExtent l="0" t="0" r="2540" b="0"/>
          <wp:docPr id="8" name="Picture 8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5A5A9" w14:textId="77777777" w:rsidR="00266E57" w:rsidRDefault="00266E57" w:rsidP="00266E57">
    <w:pPr>
      <w:pStyle w:val="Header"/>
      <w:rPr>
        <w:rFonts w:ascii="Roboto" w:hAnsi="Roboto"/>
        <w:b/>
        <w:bCs/>
        <w:sz w:val="20"/>
        <w:szCs w:val="20"/>
      </w:rPr>
    </w:pPr>
    <w:r w:rsidRPr="00881AC9">
      <w:rPr>
        <w:rFonts w:ascii="Roboto" w:hAnsi="Roboto"/>
        <w:b/>
        <w:bCs/>
        <w:sz w:val="20"/>
        <w:szCs w:val="20"/>
      </w:rPr>
      <w:t xml:space="preserve">CNFIS-FDI-2021-0147, </w:t>
    </w:r>
    <w:r w:rsidRPr="00881AC9">
      <w:rPr>
        <w:rFonts w:ascii="Cambria" w:hAnsi="Cambria"/>
        <w:b/>
        <w:bCs/>
        <w:sz w:val="20"/>
        <w:szCs w:val="20"/>
      </w:rPr>
      <w:t>“</w:t>
    </w:r>
    <w:proofErr w:type="spellStart"/>
    <w:r w:rsidRPr="00881AC9">
      <w:rPr>
        <w:rFonts w:ascii="Roboto" w:hAnsi="Roboto"/>
        <w:b/>
        <w:bCs/>
        <w:sz w:val="20"/>
        <w:szCs w:val="20"/>
      </w:rPr>
      <w:t>Baze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de </w:t>
    </w:r>
    <w:proofErr w:type="spellStart"/>
    <w:r w:rsidRPr="00881AC9">
      <w:rPr>
        <w:rFonts w:ascii="Roboto" w:hAnsi="Roboto"/>
        <w:b/>
        <w:bCs/>
        <w:sz w:val="20"/>
        <w:szCs w:val="20"/>
      </w:rPr>
      <w:t>practică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în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UTCB </w:t>
    </w:r>
    <w:proofErr w:type="spellStart"/>
    <w:r w:rsidRPr="00881AC9">
      <w:rPr>
        <w:rFonts w:ascii="Roboto" w:hAnsi="Roboto"/>
        <w:b/>
        <w:bCs/>
        <w:sz w:val="20"/>
        <w:szCs w:val="20"/>
      </w:rPr>
      <w:t>pentru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domeniul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construcţiilor</w:t>
    </w:r>
    <w:proofErr w:type="spellEnd"/>
    <w:r w:rsidRPr="00881AC9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881AC9">
      <w:rPr>
        <w:rFonts w:ascii="Roboto" w:hAnsi="Roboto"/>
        <w:b/>
        <w:bCs/>
        <w:sz w:val="20"/>
        <w:szCs w:val="20"/>
      </w:rPr>
      <w:t>inteligente</w:t>
    </w:r>
    <w:proofErr w:type="spellEnd"/>
    <w:r w:rsidRPr="00881AC9">
      <w:rPr>
        <w:rFonts w:ascii="Roboto" w:hAnsi="Roboto"/>
        <w:b/>
        <w:bCs/>
        <w:sz w:val="20"/>
        <w:szCs w:val="20"/>
      </w:rPr>
      <w:t>”</w:t>
    </w:r>
  </w:p>
  <w:p w14:paraId="48198668" w14:textId="68C12B5F" w:rsidR="00916D12" w:rsidRPr="00266E57" w:rsidRDefault="00916D12" w:rsidP="00266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66F"/>
    <w:multiLevelType w:val="hybridMultilevel"/>
    <w:tmpl w:val="F140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0C4A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6243893"/>
    <w:multiLevelType w:val="multilevel"/>
    <w:tmpl w:val="3B6AD2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9E11A02"/>
    <w:multiLevelType w:val="hybridMultilevel"/>
    <w:tmpl w:val="518859A6"/>
    <w:lvl w:ilvl="0" w:tplc="460235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B6D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0C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28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85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EA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C1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C3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CC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3C61B7"/>
    <w:multiLevelType w:val="hybridMultilevel"/>
    <w:tmpl w:val="E69A5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544A"/>
    <w:multiLevelType w:val="singleLevel"/>
    <w:tmpl w:val="3C98E3C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5C707EA7"/>
    <w:multiLevelType w:val="multilevel"/>
    <w:tmpl w:val="3B6AD2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6290139"/>
    <w:multiLevelType w:val="hybridMultilevel"/>
    <w:tmpl w:val="518859A6"/>
    <w:lvl w:ilvl="0" w:tplc="460235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B6D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0C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28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85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EA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C1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C3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CC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70A01A7"/>
    <w:multiLevelType w:val="multilevel"/>
    <w:tmpl w:val="5E184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AC10ABC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CB"/>
    <w:rsid w:val="00003D74"/>
    <w:rsid w:val="000046D2"/>
    <w:rsid w:val="0001039C"/>
    <w:rsid w:val="0001399B"/>
    <w:rsid w:val="0003247D"/>
    <w:rsid w:val="00032B4C"/>
    <w:rsid w:val="00042491"/>
    <w:rsid w:val="0006092C"/>
    <w:rsid w:val="00060A16"/>
    <w:rsid w:val="0007723D"/>
    <w:rsid w:val="0008198A"/>
    <w:rsid w:val="00097EAC"/>
    <w:rsid w:val="000A02A6"/>
    <w:rsid w:val="000B2891"/>
    <w:rsid w:val="000B6ACD"/>
    <w:rsid w:val="000C02A9"/>
    <w:rsid w:val="000C1197"/>
    <w:rsid w:val="000C643D"/>
    <w:rsid w:val="000D308D"/>
    <w:rsid w:val="000D342D"/>
    <w:rsid w:val="000D791D"/>
    <w:rsid w:val="000F1059"/>
    <w:rsid w:val="000F4659"/>
    <w:rsid w:val="001257B8"/>
    <w:rsid w:val="00132633"/>
    <w:rsid w:val="00140508"/>
    <w:rsid w:val="0014290F"/>
    <w:rsid w:val="00142CB2"/>
    <w:rsid w:val="001509DF"/>
    <w:rsid w:val="00154CF9"/>
    <w:rsid w:val="00156415"/>
    <w:rsid w:val="00170039"/>
    <w:rsid w:val="00171E47"/>
    <w:rsid w:val="00177FB9"/>
    <w:rsid w:val="00193082"/>
    <w:rsid w:val="001962D2"/>
    <w:rsid w:val="00197245"/>
    <w:rsid w:val="001A32B8"/>
    <w:rsid w:val="001A4A33"/>
    <w:rsid w:val="001E5199"/>
    <w:rsid w:val="001E6A61"/>
    <w:rsid w:val="001E74C3"/>
    <w:rsid w:val="00201908"/>
    <w:rsid w:val="00207267"/>
    <w:rsid w:val="00216F93"/>
    <w:rsid w:val="00217211"/>
    <w:rsid w:val="00223B2A"/>
    <w:rsid w:val="00237623"/>
    <w:rsid w:val="0025573A"/>
    <w:rsid w:val="00266E57"/>
    <w:rsid w:val="0028683F"/>
    <w:rsid w:val="00287F36"/>
    <w:rsid w:val="00291823"/>
    <w:rsid w:val="00291F18"/>
    <w:rsid w:val="00292927"/>
    <w:rsid w:val="002A1A2F"/>
    <w:rsid w:val="002A2A00"/>
    <w:rsid w:val="002A473A"/>
    <w:rsid w:val="002E312D"/>
    <w:rsid w:val="002E607E"/>
    <w:rsid w:val="002E7BC0"/>
    <w:rsid w:val="002F1D86"/>
    <w:rsid w:val="002F52E5"/>
    <w:rsid w:val="00303665"/>
    <w:rsid w:val="00303D9F"/>
    <w:rsid w:val="003132C5"/>
    <w:rsid w:val="0032294C"/>
    <w:rsid w:val="00333DE0"/>
    <w:rsid w:val="003447AE"/>
    <w:rsid w:val="00345284"/>
    <w:rsid w:val="0035561E"/>
    <w:rsid w:val="0037178C"/>
    <w:rsid w:val="00381E5B"/>
    <w:rsid w:val="00391FFD"/>
    <w:rsid w:val="003A5484"/>
    <w:rsid w:val="003C2072"/>
    <w:rsid w:val="003D0081"/>
    <w:rsid w:val="003D5063"/>
    <w:rsid w:val="003E05DE"/>
    <w:rsid w:val="003E0D52"/>
    <w:rsid w:val="003E1E62"/>
    <w:rsid w:val="003F5D6E"/>
    <w:rsid w:val="00403B00"/>
    <w:rsid w:val="00405A9B"/>
    <w:rsid w:val="00406212"/>
    <w:rsid w:val="004069D6"/>
    <w:rsid w:val="00407F23"/>
    <w:rsid w:val="0041563B"/>
    <w:rsid w:val="00416101"/>
    <w:rsid w:val="00424157"/>
    <w:rsid w:val="00427691"/>
    <w:rsid w:val="00433274"/>
    <w:rsid w:val="00435DE2"/>
    <w:rsid w:val="00460570"/>
    <w:rsid w:val="004771DD"/>
    <w:rsid w:val="00490ACC"/>
    <w:rsid w:val="004A0EA6"/>
    <w:rsid w:val="004A545B"/>
    <w:rsid w:val="004B7907"/>
    <w:rsid w:val="004C3C16"/>
    <w:rsid w:val="004C793F"/>
    <w:rsid w:val="004D0991"/>
    <w:rsid w:val="004F6E27"/>
    <w:rsid w:val="00510D66"/>
    <w:rsid w:val="005178D2"/>
    <w:rsid w:val="00521F1D"/>
    <w:rsid w:val="0053650F"/>
    <w:rsid w:val="005558D1"/>
    <w:rsid w:val="00556B91"/>
    <w:rsid w:val="00560AFF"/>
    <w:rsid w:val="0056697B"/>
    <w:rsid w:val="00594DEA"/>
    <w:rsid w:val="00595BEF"/>
    <w:rsid w:val="005A41C2"/>
    <w:rsid w:val="005B0C1C"/>
    <w:rsid w:val="005B61E1"/>
    <w:rsid w:val="005D3007"/>
    <w:rsid w:val="005E28E7"/>
    <w:rsid w:val="005F4215"/>
    <w:rsid w:val="0060764E"/>
    <w:rsid w:val="00632005"/>
    <w:rsid w:val="00642BB6"/>
    <w:rsid w:val="0064442B"/>
    <w:rsid w:val="00651689"/>
    <w:rsid w:val="006611A4"/>
    <w:rsid w:val="00661F85"/>
    <w:rsid w:val="00673D80"/>
    <w:rsid w:val="00676222"/>
    <w:rsid w:val="006874A3"/>
    <w:rsid w:val="006A177C"/>
    <w:rsid w:val="006B036D"/>
    <w:rsid w:val="006B7387"/>
    <w:rsid w:val="006D5814"/>
    <w:rsid w:val="006D7815"/>
    <w:rsid w:val="006F35DB"/>
    <w:rsid w:val="00703EAE"/>
    <w:rsid w:val="00712978"/>
    <w:rsid w:val="00744ECD"/>
    <w:rsid w:val="0076040E"/>
    <w:rsid w:val="00774367"/>
    <w:rsid w:val="007813E5"/>
    <w:rsid w:val="00783381"/>
    <w:rsid w:val="00783A46"/>
    <w:rsid w:val="0079254B"/>
    <w:rsid w:val="00792BD4"/>
    <w:rsid w:val="007A6E00"/>
    <w:rsid w:val="007A6ECC"/>
    <w:rsid w:val="007A7A8B"/>
    <w:rsid w:val="007C6EE9"/>
    <w:rsid w:val="007D3977"/>
    <w:rsid w:val="007D592F"/>
    <w:rsid w:val="007E6867"/>
    <w:rsid w:val="007F2607"/>
    <w:rsid w:val="007F364A"/>
    <w:rsid w:val="00804440"/>
    <w:rsid w:val="00806785"/>
    <w:rsid w:val="00813316"/>
    <w:rsid w:val="00854803"/>
    <w:rsid w:val="008622A7"/>
    <w:rsid w:val="00877ECB"/>
    <w:rsid w:val="008805D9"/>
    <w:rsid w:val="00882EDE"/>
    <w:rsid w:val="00883944"/>
    <w:rsid w:val="008A1D76"/>
    <w:rsid w:val="008A2B49"/>
    <w:rsid w:val="008A36CF"/>
    <w:rsid w:val="008A79B4"/>
    <w:rsid w:val="008B383C"/>
    <w:rsid w:val="008B403D"/>
    <w:rsid w:val="008B4570"/>
    <w:rsid w:val="008E17B1"/>
    <w:rsid w:val="008E199B"/>
    <w:rsid w:val="008E6B65"/>
    <w:rsid w:val="008F2981"/>
    <w:rsid w:val="00901BC5"/>
    <w:rsid w:val="009068B9"/>
    <w:rsid w:val="009100BE"/>
    <w:rsid w:val="00916D12"/>
    <w:rsid w:val="0092512C"/>
    <w:rsid w:val="00934161"/>
    <w:rsid w:val="00942EFC"/>
    <w:rsid w:val="00947C3B"/>
    <w:rsid w:val="00950B4A"/>
    <w:rsid w:val="00964847"/>
    <w:rsid w:val="00967C64"/>
    <w:rsid w:val="0097204F"/>
    <w:rsid w:val="0098240F"/>
    <w:rsid w:val="0098722E"/>
    <w:rsid w:val="0099582D"/>
    <w:rsid w:val="009A1D91"/>
    <w:rsid w:val="009D0D40"/>
    <w:rsid w:val="009D392E"/>
    <w:rsid w:val="009E1BD8"/>
    <w:rsid w:val="009E7F78"/>
    <w:rsid w:val="009F1F79"/>
    <w:rsid w:val="009F7ACB"/>
    <w:rsid w:val="00A04C9F"/>
    <w:rsid w:val="00A11E4C"/>
    <w:rsid w:val="00A12A77"/>
    <w:rsid w:val="00A30289"/>
    <w:rsid w:val="00A31B41"/>
    <w:rsid w:val="00A34166"/>
    <w:rsid w:val="00A454A6"/>
    <w:rsid w:val="00A47184"/>
    <w:rsid w:val="00A5423C"/>
    <w:rsid w:val="00A55468"/>
    <w:rsid w:val="00A6196A"/>
    <w:rsid w:val="00A67C4A"/>
    <w:rsid w:val="00A76850"/>
    <w:rsid w:val="00A81BB7"/>
    <w:rsid w:val="00AA569B"/>
    <w:rsid w:val="00AA6911"/>
    <w:rsid w:val="00AB1E10"/>
    <w:rsid w:val="00AC0C5D"/>
    <w:rsid w:val="00AC1929"/>
    <w:rsid w:val="00AC4119"/>
    <w:rsid w:val="00AD0BB0"/>
    <w:rsid w:val="00AD775A"/>
    <w:rsid w:val="00AF19A5"/>
    <w:rsid w:val="00AF654F"/>
    <w:rsid w:val="00AF7B9F"/>
    <w:rsid w:val="00B049D2"/>
    <w:rsid w:val="00B06EF7"/>
    <w:rsid w:val="00B070A1"/>
    <w:rsid w:val="00B31503"/>
    <w:rsid w:val="00B41700"/>
    <w:rsid w:val="00B4423C"/>
    <w:rsid w:val="00B52D1E"/>
    <w:rsid w:val="00B55E9C"/>
    <w:rsid w:val="00B60C5D"/>
    <w:rsid w:val="00B71F5F"/>
    <w:rsid w:val="00B7254B"/>
    <w:rsid w:val="00B75D74"/>
    <w:rsid w:val="00B80181"/>
    <w:rsid w:val="00B83956"/>
    <w:rsid w:val="00B852D4"/>
    <w:rsid w:val="00B94A59"/>
    <w:rsid w:val="00BA1BE9"/>
    <w:rsid w:val="00BA281B"/>
    <w:rsid w:val="00BB33D3"/>
    <w:rsid w:val="00BB5A11"/>
    <w:rsid w:val="00BB752D"/>
    <w:rsid w:val="00BC427C"/>
    <w:rsid w:val="00BD16D8"/>
    <w:rsid w:val="00BD1842"/>
    <w:rsid w:val="00BD4EDC"/>
    <w:rsid w:val="00BF2B3C"/>
    <w:rsid w:val="00C31514"/>
    <w:rsid w:val="00C31FF2"/>
    <w:rsid w:val="00C45DAB"/>
    <w:rsid w:val="00C4625C"/>
    <w:rsid w:val="00C65D45"/>
    <w:rsid w:val="00C838F7"/>
    <w:rsid w:val="00C85FCB"/>
    <w:rsid w:val="00CA6924"/>
    <w:rsid w:val="00CB1CC9"/>
    <w:rsid w:val="00CD40E5"/>
    <w:rsid w:val="00CE2F69"/>
    <w:rsid w:val="00CE59FF"/>
    <w:rsid w:val="00CF4A25"/>
    <w:rsid w:val="00D001BC"/>
    <w:rsid w:val="00D02BE6"/>
    <w:rsid w:val="00D0339C"/>
    <w:rsid w:val="00D10DA0"/>
    <w:rsid w:val="00D142BA"/>
    <w:rsid w:val="00D23936"/>
    <w:rsid w:val="00D31A05"/>
    <w:rsid w:val="00D343CC"/>
    <w:rsid w:val="00D40251"/>
    <w:rsid w:val="00D46055"/>
    <w:rsid w:val="00D51EE4"/>
    <w:rsid w:val="00D66527"/>
    <w:rsid w:val="00D80105"/>
    <w:rsid w:val="00D810B8"/>
    <w:rsid w:val="00D930AE"/>
    <w:rsid w:val="00DA2B41"/>
    <w:rsid w:val="00DA407D"/>
    <w:rsid w:val="00DB6C7B"/>
    <w:rsid w:val="00DF4B66"/>
    <w:rsid w:val="00E04B7F"/>
    <w:rsid w:val="00E070E9"/>
    <w:rsid w:val="00E154F9"/>
    <w:rsid w:val="00E35EA5"/>
    <w:rsid w:val="00E442B7"/>
    <w:rsid w:val="00E566BA"/>
    <w:rsid w:val="00E625C2"/>
    <w:rsid w:val="00E62C4F"/>
    <w:rsid w:val="00E63190"/>
    <w:rsid w:val="00E6514A"/>
    <w:rsid w:val="00E82307"/>
    <w:rsid w:val="00E85723"/>
    <w:rsid w:val="00E918F0"/>
    <w:rsid w:val="00EA1499"/>
    <w:rsid w:val="00EA6ED9"/>
    <w:rsid w:val="00EC2699"/>
    <w:rsid w:val="00EC2D9E"/>
    <w:rsid w:val="00EC6758"/>
    <w:rsid w:val="00EC6ED1"/>
    <w:rsid w:val="00EE2BA4"/>
    <w:rsid w:val="00EE39A6"/>
    <w:rsid w:val="00EE4FFE"/>
    <w:rsid w:val="00EE5655"/>
    <w:rsid w:val="00EF367C"/>
    <w:rsid w:val="00EF7935"/>
    <w:rsid w:val="00F174DB"/>
    <w:rsid w:val="00F176E6"/>
    <w:rsid w:val="00F2064D"/>
    <w:rsid w:val="00F20EA4"/>
    <w:rsid w:val="00F26158"/>
    <w:rsid w:val="00F3004B"/>
    <w:rsid w:val="00F323B2"/>
    <w:rsid w:val="00F35ABB"/>
    <w:rsid w:val="00F627D3"/>
    <w:rsid w:val="00F66541"/>
    <w:rsid w:val="00F67A43"/>
    <w:rsid w:val="00F835DE"/>
    <w:rsid w:val="00F91D78"/>
    <w:rsid w:val="00F97BD5"/>
    <w:rsid w:val="00FA3DC0"/>
    <w:rsid w:val="00FB3536"/>
    <w:rsid w:val="00FC0233"/>
    <w:rsid w:val="00FD021C"/>
    <w:rsid w:val="00FD434A"/>
    <w:rsid w:val="00FD5FFF"/>
    <w:rsid w:val="00FE0F88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E28F601"/>
  <w15:docId w15:val="{325F6D9F-736A-4AE2-A975-6142EA3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81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B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F2981"/>
    <w:pPr>
      <w:keepNext/>
      <w:autoSpaceDE w:val="0"/>
      <w:autoSpaceDN w:val="0"/>
      <w:spacing w:before="120" w:after="60"/>
      <w:ind w:left="144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8F2981"/>
    <w:pPr>
      <w:keepNext/>
      <w:autoSpaceDE w:val="0"/>
      <w:autoSpaceDN w:val="0"/>
      <w:ind w:left="288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8F2981"/>
    <w:pPr>
      <w:keepNext/>
      <w:autoSpaceDE w:val="0"/>
      <w:autoSpaceDN w:val="0"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8F2981"/>
    <w:pPr>
      <w:autoSpaceDE w:val="0"/>
      <w:autoSpaceDN w:val="0"/>
      <w:spacing w:before="240" w:after="60"/>
      <w:ind w:left="1872" w:hanging="72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8F2981"/>
    <w:pPr>
      <w:autoSpaceDE w:val="0"/>
      <w:autoSpaceDN w:val="0"/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8F2981"/>
    <w:pPr>
      <w:autoSpaceDE w:val="0"/>
      <w:autoSpaceDN w:val="0"/>
      <w:spacing w:before="240" w:after="60"/>
      <w:ind w:left="3312" w:hanging="72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8F2981"/>
    <w:pPr>
      <w:autoSpaceDE w:val="0"/>
      <w:autoSpaceDN w:val="0"/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8F2981"/>
    <w:pPr>
      <w:autoSpaceDE w:val="0"/>
      <w:autoSpaceDN w:val="0"/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9582D"/>
    <w:pPr>
      <w:spacing w:after="240"/>
      <w:jc w:val="both"/>
    </w:pPr>
    <w:rPr>
      <w:lang w:eastAsia="en-GB" w:bidi="ar-AE"/>
    </w:rPr>
  </w:style>
  <w:style w:type="character" w:customStyle="1" w:styleId="BodyTextChar">
    <w:name w:val="Body Text Char"/>
    <w:link w:val="BodyText"/>
    <w:rsid w:val="0099582D"/>
    <w:rPr>
      <w:sz w:val="24"/>
      <w:szCs w:val="24"/>
      <w:lang w:val="en-US" w:eastAsia="en-GB" w:bidi="ar-AE"/>
    </w:rPr>
  </w:style>
  <w:style w:type="paragraph" w:styleId="Header">
    <w:name w:val="header"/>
    <w:link w:val="HeaderChar"/>
    <w:uiPriority w:val="99"/>
    <w:qFormat/>
    <w:rsid w:val="0099582D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99"/>
    <w:rsid w:val="0099582D"/>
    <w:rPr>
      <w:sz w:val="24"/>
      <w:szCs w:val="24"/>
      <w:lang w:val="en-GB" w:eastAsia="zh-CN" w:bidi="he-IL"/>
    </w:rPr>
  </w:style>
  <w:style w:type="paragraph" w:styleId="Footer">
    <w:name w:val="footer"/>
    <w:basedOn w:val="Normal"/>
    <w:link w:val="FooterChar"/>
    <w:uiPriority w:val="99"/>
    <w:rsid w:val="00925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12C"/>
  </w:style>
  <w:style w:type="character" w:styleId="Hyperlink">
    <w:name w:val="Hyperlink"/>
    <w:rsid w:val="00AB1E10"/>
    <w:rPr>
      <w:color w:val="0000FF"/>
      <w:u w:val="single"/>
    </w:rPr>
  </w:style>
  <w:style w:type="paragraph" w:customStyle="1" w:styleId="Title20pt">
    <w:name w:val="Title + 20 pt"/>
    <w:basedOn w:val="Normal"/>
    <w:rsid w:val="00D46055"/>
    <w:pPr>
      <w:jc w:val="center"/>
    </w:pPr>
    <w:rPr>
      <w:sz w:val="40"/>
      <w:szCs w:val="40"/>
    </w:rPr>
  </w:style>
  <w:style w:type="paragraph" w:customStyle="1" w:styleId="References0">
    <w:name w:val="References"/>
    <w:basedOn w:val="Normal"/>
    <w:rsid w:val="00BA1BE9"/>
    <w:pPr>
      <w:autoSpaceDE w:val="0"/>
      <w:autoSpaceDN w:val="0"/>
      <w:jc w:val="both"/>
    </w:pPr>
    <w:rPr>
      <w:sz w:val="16"/>
      <w:szCs w:val="16"/>
    </w:rPr>
  </w:style>
  <w:style w:type="paragraph" w:customStyle="1" w:styleId="Text">
    <w:name w:val="Text"/>
    <w:basedOn w:val="Normal"/>
    <w:link w:val="TextChar"/>
    <w:qFormat/>
    <w:rsid w:val="003D0081"/>
    <w:pPr>
      <w:widowControl w:val="0"/>
      <w:autoSpaceDE w:val="0"/>
      <w:autoSpaceDN w:val="0"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ReferenceHead">
    <w:name w:val="Reference Head"/>
    <w:basedOn w:val="Heading1"/>
    <w:rsid w:val="00BA1BE9"/>
    <w:pPr>
      <w:autoSpaceDE w:val="0"/>
      <w:autoSpaceDN w:val="0"/>
      <w:spacing w:after="80"/>
      <w:jc w:val="center"/>
    </w:pPr>
    <w:rPr>
      <w:rFonts w:ascii="Times New Roman" w:hAnsi="Times New Roman"/>
      <w:b w:val="0"/>
      <w:bCs w:val="0"/>
      <w:smallCaps/>
      <w:kern w:val="28"/>
      <w:sz w:val="20"/>
      <w:szCs w:val="20"/>
    </w:rPr>
  </w:style>
  <w:style w:type="paragraph" w:customStyle="1" w:styleId="references">
    <w:name w:val="references"/>
    <w:rsid w:val="006D5814"/>
    <w:pPr>
      <w:numPr>
        <w:numId w:val="9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character" w:customStyle="1" w:styleId="Char">
    <w:name w:val="Char"/>
    <w:rsid w:val="00490ACC"/>
    <w:rPr>
      <w:sz w:val="24"/>
      <w:szCs w:val="24"/>
      <w:lang w:val="en-GB" w:eastAsia="zh-CN" w:bidi="he-IL"/>
    </w:rPr>
  </w:style>
  <w:style w:type="character" w:styleId="FollowedHyperlink">
    <w:name w:val="FollowedHyperlink"/>
    <w:uiPriority w:val="99"/>
    <w:semiHidden/>
    <w:unhideWhenUsed/>
    <w:rsid w:val="00FC0233"/>
    <w:rPr>
      <w:color w:val="800080"/>
      <w:u w:val="single"/>
    </w:rPr>
  </w:style>
  <w:style w:type="table" w:styleId="TableGrid">
    <w:name w:val="Table Grid"/>
    <w:basedOn w:val="TableNormal"/>
    <w:uiPriority w:val="59"/>
    <w:unhideWhenUsed/>
    <w:rsid w:val="00C8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85FCB"/>
    <w:rPr>
      <w:sz w:val="24"/>
      <w:szCs w:val="24"/>
    </w:rPr>
  </w:style>
  <w:style w:type="character" w:customStyle="1" w:styleId="TextChar">
    <w:name w:val="Text Char"/>
    <w:basedOn w:val="DefaultParagraphFont"/>
    <w:link w:val="Text"/>
    <w:rsid w:val="003D008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</vt:lpstr>
    </vt:vector>
  </TitlesOfParts>
  <Manager>www.ijsrp.org</Manager>
  <Company>IJSRP Inc.</Company>
  <LinksUpToDate>false</LinksUpToDate>
  <CharactersWithSpaces>4096</CharactersWithSpaces>
  <SharedDoc>false</SharedDoc>
  <HyperlinkBase>www.ijsrp.org</HyperlinkBase>
  <HLinks>
    <vt:vector size="12" baseType="variant">
      <vt:variant>
        <vt:i4>4128802</vt:i4>
      </vt:variant>
      <vt:variant>
        <vt:i4>3</vt:i4>
      </vt:variant>
      <vt:variant>
        <vt:i4>0</vt:i4>
      </vt:variant>
      <vt:variant>
        <vt:i4>5</vt:i4>
      </vt:variant>
      <vt:variant>
        <vt:lpwstr>http://ijsrp.org/online-publication-charge.html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mailto:editor@ijsrp.org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>International Journal of Scientific and Research Publications, Volume 8, Issue 8, August 2018</dc:subject>
  <dc:creator>Enter Author Names, Seperated by commas</dc:creator>
  <cp:keywords>Enter the keywords</cp:keywords>
  <cp:lastModifiedBy>Neagu, Ancuta</cp:lastModifiedBy>
  <cp:revision>4</cp:revision>
  <cp:lastPrinted>2018-07-07T08:20:00Z</cp:lastPrinted>
  <dcterms:created xsi:type="dcterms:W3CDTF">2020-03-04T14:48:00Z</dcterms:created>
  <dcterms:modified xsi:type="dcterms:W3CDTF">2021-10-20T10:11:00Z</dcterms:modified>
  <cp:category>IJSRP Research Journal</cp:category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www.ijsrp.org</vt:lpwstr>
  </property>
</Properties>
</file>